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C1" w:rsidRDefault="00FE00C1" w:rsidP="00FE00C1">
      <w:pPr>
        <w:jc w:val="both"/>
        <w:rPr>
          <w:rFonts w:asciiTheme="minorHAnsi" w:hAnsiTheme="minorHAnsi" w:cs="Arial"/>
          <w:b/>
          <w:lang w:val="es-ES_tradnl"/>
        </w:rPr>
      </w:pPr>
      <w:r w:rsidRPr="002F7390">
        <w:rPr>
          <w:rFonts w:asciiTheme="minorHAnsi" w:hAnsiTheme="minorHAnsi" w:cs="Arial"/>
          <w:b/>
          <w:lang w:val="es-ES_tradnl"/>
        </w:rPr>
        <w:t xml:space="preserve">.- DATOS PERSONALES </w:t>
      </w:r>
    </w:p>
    <w:p w:rsidR="00FE00C1" w:rsidRPr="002F7390" w:rsidRDefault="00FE00C1" w:rsidP="00FE00C1">
      <w:pPr>
        <w:jc w:val="both"/>
        <w:rPr>
          <w:rFonts w:asciiTheme="minorHAnsi" w:hAnsiTheme="minorHAnsi" w:cs="Arial"/>
          <w:b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lang w:val="es-ES_tradnl"/>
        </w:rPr>
      </w:pPr>
      <w:r w:rsidRPr="002601FE">
        <w:rPr>
          <w:rFonts w:asciiTheme="minorHAnsi" w:hAnsiTheme="minorHAnsi" w:cs="Arial"/>
          <w:lang w:val="es-ES_tradnl"/>
        </w:rPr>
        <w:t>El Cliente toma conocimiento que los datos personales (nombre, domicilio, número de teléfono, persona de contacto y servicios contratados, e-mail, etc.) podrán utilizarse y divulgarse a terceros con fines comerciales siempre que los terceros cumplan con las políticas sobre uso y divulgación de datos personales. No obstante ello, IPLAN reformará, suprimirá, o actualizará cualquier dato en el supuesto que el Cliente así lo requiera de conformidad con lo establecido en la normativa aplicable que se transcribe a continuación:</w:t>
      </w:r>
    </w:p>
    <w:p w:rsidR="00FE00C1" w:rsidRPr="002601FE" w:rsidRDefault="00FE00C1" w:rsidP="00FE00C1">
      <w:pPr>
        <w:jc w:val="both"/>
        <w:rPr>
          <w:rFonts w:asciiTheme="minorHAnsi" w:hAnsiTheme="minorHAnsi" w:cs="Arial"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  <w:r w:rsidRPr="002601FE">
        <w:rPr>
          <w:rFonts w:asciiTheme="minorHAnsi" w:hAnsiTheme="minorHAnsi" w:cs="Arial"/>
          <w:i/>
          <w:lang w:val="es-ES_tradnl"/>
        </w:rPr>
        <w:t>Ley 25326 - art.27. - inc. 3. El titular podrá en cualquier momento solicitar el retiro o bloqueo de su nombre de los bancos de datos a los que se refiere el presente artículo.</w:t>
      </w: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  <w:r w:rsidRPr="002601FE">
        <w:rPr>
          <w:rFonts w:asciiTheme="minorHAnsi" w:hAnsiTheme="minorHAnsi" w:cs="Arial"/>
          <w:i/>
          <w:lang w:val="es-ES_tradnl"/>
        </w:rPr>
        <w:t>El titular de los datos personales tiene la facultad de ejercer el derecho de acceso a los mismos en forma gratuita y a intervalos no inferiores a 6 meses, salvo que se acredite un interés legítimo al efecto conforme lo establecido por el artículo 14, inciso 3 de la ley 25326.</w:t>
      </w: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  <w:r w:rsidRPr="00D02E8E">
        <w:rPr>
          <w:rFonts w:asciiTheme="minorHAnsi" w:hAnsiTheme="minorHAnsi" w:cs="Arial"/>
          <w:i/>
          <w:lang w:val="es-ES_tradnl"/>
        </w:rPr>
        <w:t>La Agencia de Acceso a la Información Pública</w:t>
      </w:r>
      <w:r>
        <w:rPr>
          <w:rFonts w:asciiTheme="minorHAnsi" w:hAnsiTheme="minorHAnsi" w:cs="Arial"/>
          <w:i/>
          <w:lang w:val="es-ES_tradnl"/>
        </w:rPr>
        <w:t>,</w:t>
      </w:r>
      <w:r w:rsidRPr="002601FE">
        <w:rPr>
          <w:rFonts w:asciiTheme="minorHAnsi" w:hAnsiTheme="minorHAnsi" w:cs="Arial"/>
          <w:i/>
          <w:lang w:val="es-ES_tradnl"/>
        </w:rPr>
        <w:t xml:space="preserve"> órgano de control de la ley Nº 25.326, tiene la atribución de atender las denuncias y reclamos que se interpongan con relación al incumplimiento de las normas sobre protección de datos personales</w:t>
      </w:r>
    </w:p>
    <w:p w:rsidR="00FE00C1" w:rsidRDefault="00FE00C1" w:rsidP="00FE00C1">
      <w:pPr>
        <w:jc w:val="both"/>
        <w:rPr>
          <w:rFonts w:asciiTheme="minorHAnsi" w:hAnsiTheme="minorHAnsi" w:cs="Arial"/>
        </w:rPr>
      </w:pPr>
    </w:p>
    <w:p w:rsidR="00C36916" w:rsidRDefault="00C36916">
      <w:bookmarkStart w:id="0" w:name="_GoBack"/>
      <w:bookmarkEnd w:id="0"/>
    </w:p>
    <w:sectPr w:rsidR="00C36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1"/>
    <w:rsid w:val="00C36916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Josefina Renauld</dc:creator>
  <cp:lastModifiedBy>Maria Josefina Renauld</cp:lastModifiedBy>
  <cp:revision>1</cp:revision>
  <dcterms:created xsi:type="dcterms:W3CDTF">2018-07-06T16:39:00Z</dcterms:created>
  <dcterms:modified xsi:type="dcterms:W3CDTF">2018-07-06T16:39:00Z</dcterms:modified>
</cp:coreProperties>
</file>